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2.8MW卧式燃油气真空热水锅炉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2.8MW卧式燃油气真空热水锅炉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ZKS2</w:t>
      </w:r>
      <w:r>
        <w:rPr>
          <w:rFonts w:hint="eastAsia" w:ascii="宋体" w:hAnsi="宋体"/>
          <w:sz w:val="36"/>
          <w:szCs w:val="36"/>
          <w:lang w:eastAsia="zh-CN"/>
        </w:rPr>
        <w:t>.</w:t>
      </w:r>
      <w:r>
        <w:rPr>
          <w:rFonts w:hint="eastAsia" w:ascii="宋体" w:hAnsi="宋体"/>
          <w:sz w:val="36"/>
          <w:szCs w:val="36"/>
          <w:lang w:val="en-US" w:eastAsia="zh-CN"/>
        </w:rPr>
        <w:t>8</w:t>
      </w:r>
      <w:r>
        <w:rPr>
          <w:rFonts w:hint="eastAsia" w:ascii="宋体" w:hAnsi="宋体"/>
          <w:sz w:val="36"/>
          <w:szCs w:val="36"/>
        </w:rPr>
        <w:t>-8</w:t>
      </w:r>
      <w:r>
        <w:rPr>
          <w:rFonts w:hint="eastAsia" w:ascii="宋体" w:hAnsi="宋体"/>
          <w:sz w:val="36"/>
          <w:szCs w:val="36"/>
          <w:lang w:val="en-US" w:eastAsia="zh-CN"/>
        </w:rPr>
        <w:t>0</w:t>
      </w:r>
      <w:r>
        <w:rPr>
          <w:rFonts w:hint="eastAsia" w:ascii="宋体" w:hAnsi="宋体"/>
          <w:sz w:val="36"/>
          <w:szCs w:val="36"/>
        </w:rPr>
        <w:t>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</w:t>
      </w:r>
      <w:r>
        <w:rPr>
          <w:rFonts w:hint="eastAsia" w:ascii="宋体" w:hAnsi="宋体"/>
          <w:sz w:val="36"/>
          <w:szCs w:val="36"/>
          <w:lang w:val="en-US" w:eastAsia="zh-CN"/>
        </w:rPr>
        <w:t>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515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2330"/>
        <w:gridCol w:w="3105"/>
        <w:gridCol w:w="1017"/>
        <w:gridCol w:w="997"/>
        <w:gridCol w:w="1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产品型号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一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锅炉主机</w:t>
            </w:r>
          </w:p>
        </w:tc>
        <w:tc>
          <w:tcPr>
            <w:tcW w:w="1511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二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燃烧器</w:t>
            </w:r>
          </w:p>
        </w:tc>
        <w:tc>
          <w:tcPr>
            <w:tcW w:w="1511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标配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三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电脑控制柜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HXDK-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四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烟囱</w:t>
            </w:r>
          </w:p>
        </w:tc>
        <w:tc>
          <w:tcPr>
            <w:tcW w:w="1511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Φ400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五</w:t>
            </w:r>
          </w:p>
        </w:tc>
        <w:tc>
          <w:tcPr>
            <w:tcW w:w="3625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配套阀门仪表</w:t>
            </w:r>
          </w:p>
        </w:tc>
        <w:tc>
          <w:tcPr>
            <w:tcW w:w="938" w:type="pct"/>
            <w:vAlign w:val="center"/>
          </w:tcPr>
          <w:p>
            <w:pPr>
              <w:ind w:firstLine="110" w:firstLineChars="5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电接点真空压力表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Y100-0.10-0.6MPa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压力变送器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PCM300,0-100Kpa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外丝压力表弯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厂标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水位传感器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M15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出/回水温度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水位传感电极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安全装置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80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件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真空胶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盒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10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观火视镜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水位视镜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出水阀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125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回水阀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125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排污阀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给水阀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真空泵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2×4  1.5KW</w:t>
            </w:r>
          </w:p>
        </w:tc>
        <w:tc>
          <w:tcPr>
            <w:tcW w:w="49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六</w:t>
            </w:r>
          </w:p>
        </w:tc>
        <w:tc>
          <w:tcPr>
            <w:tcW w:w="3625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随机技术资料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使用说明书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合格证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规格指示铭牌</w:t>
            </w:r>
          </w:p>
        </w:tc>
        <w:tc>
          <w:tcPr>
            <w:tcW w:w="1511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.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43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七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热水循环泵</w:t>
            </w:r>
          </w:p>
        </w:tc>
        <w:tc>
          <w:tcPr>
            <w:tcW w:w="1511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22KW</w:t>
            </w:r>
          </w:p>
        </w:tc>
        <w:tc>
          <w:tcPr>
            <w:tcW w:w="495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3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以上全套总价合计：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4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75"/>
        <w:gridCol w:w="2575"/>
        <w:gridCol w:w="2571"/>
        <w:gridCol w:w="251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1014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ZKS2.8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ZKS2.8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8.8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  <w:jc w:val="center"/>
        </w:trPr>
        <w:tc>
          <w:tcPr>
            <w:tcW w:w="2475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75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280-295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230-245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运输尺寸（长X宽x高）m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4.57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出水/回水接口DN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排污口DN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烟囱口径内径mm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10140" w:type="dxa"/>
            <w:gridSpan w:val="4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燃气燃烧器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TBG360LX MC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输出功率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500-3600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KW/</w:t>
            </w:r>
            <w:r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天然气流量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360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天然气压力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10-12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天然气供气主管径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DN100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燃烧机阀组口径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7.5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燃烧机电源</w:t>
            </w:r>
          </w:p>
        </w:tc>
        <w:tc>
          <w:tcPr>
            <w:tcW w:w="509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 xml:space="preserve">50Hz 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505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  <w:t>热水循环泵适配规范</w:t>
            </w:r>
          </w:p>
        </w:tc>
        <w:tc>
          <w:tcPr>
            <w:tcW w:w="509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200</w:t>
            </w:r>
          </w:p>
        </w:tc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24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  <w:jc w:val="center"/>
        </w:trPr>
        <w:tc>
          <w:tcPr>
            <w:tcW w:w="2475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75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624195" cy="8021320"/>
            <wp:effectExtent l="0" t="0" r="14605" b="17780"/>
            <wp:docPr id="16" name="图片 16" descr="最新制造许可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最新制造许可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31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3136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86360</wp:posOffset>
            </wp:positionV>
            <wp:extent cx="5520690" cy="4140200"/>
            <wp:effectExtent l="0" t="0" r="3810" b="12700"/>
            <wp:wrapSquare wrapText="bothSides"/>
            <wp:docPr id="22" name="图片 22" descr="C:/Users/86156/AppData/Local/Temp/picturecompress_20220102083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321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燃油（气）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真空热水锅炉有着比常规热水锅炉、蒸汽锅炉加热交换器的系统运行模式运行费用更低（至少节能3%）、投资费用更省，使用寿命更长、安全性能更好的优点。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ZKS</w:t>
      </w:r>
      <w:r>
        <w:rPr>
          <w:rFonts w:hint="eastAsia" w:ascii="宋体" w:hAnsi="宋体" w:eastAsia="宋体" w:cs="宋体"/>
          <w:sz w:val="28"/>
          <w:szCs w:val="28"/>
        </w:rPr>
        <w:t>系列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9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%以上。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8"/>
          <w:szCs w:val="28"/>
        </w:rPr>
        <w:t>锅炉装有活动的烟箱盖，使锅炉检修方便。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 w:eastAsia="宋体" w:cs="宋体"/>
          <w:sz w:val="28"/>
          <w:szCs w:val="28"/>
        </w:rPr>
        <w:t>给贵公司选择参考</w:t>
      </w:r>
    </w:p>
    <w:p>
      <w:pPr>
        <w:spacing w:line="360" w:lineRule="auto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2B24035"/>
    <w:rsid w:val="047E6525"/>
    <w:rsid w:val="05A53B6A"/>
    <w:rsid w:val="05F609C1"/>
    <w:rsid w:val="061472F7"/>
    <w:rsid w:val="06155D3C"/>
    <w:rsid w:val="068426BF"/>
    <w:rsid w:val="0962474B"/>
    <w:rsid w:val="099D2347"/>
    <w:rsid w:val="0B2D3EAF"/>
    <w:rsid w:val="0C1D55DE"/>
    <w:rsid w:val="0D6B0D4D"/>
    <w:rsid w:val="0D6B2BAF"/>
    <w:rsid w:val="0DE80A56"/>
    <w:rsid w:val="0E542F6A"/>
    <w:rsid w:val="10AF4710"/>
    <w:rsid w:val="1140381E"/>
    <w:rsid w:val="114D6264"/>
    <w:rsid w:val="12B71D9B"/>
    <w:rsid w:val="12F84533"/>
    <w:rsid w:val="130F35B7"/>
    <w:rsid w:val="142177C2"/>
    <w:rsid w:val="143E55B9"/>
    <w:rsid w:val="15B548B1"/>
    <w:rsid w:val="171C70BE"/>
    <w:rsid w:val="1721531C"/>
    <w:rsid w:val="18A74F06"/>
    <w:rsid w:val="190C011C"/>
    <w:rsid w:val="195871C1"/>
    <w:rsid w:val="19FA7F7B"/>
    <w:rsid w:val="1AB81AC0"/>
    <w:rsid w:val="1B681EA7"/>
    <w:rsid w:val="1BBE614F"/>
    <w:rsid w:val="1DE359E3"/>
    <w:rsid w:val="1E7647B8"/>
    <w:rsid w:val="1FFB7DCA"/>
    <w:rsid w:val="20087F4D"/>
    <w:rsid w:val="20DB392A"/>
    <w:rsid w:val="21A25E8B"/>
    <w:rsid w:val="226D7C01"/>
    <w:rsid w:val="23DB22C2"/>
    <w:rsid w:val="25A82026"/>
    <w:rsid w:val="28C25D4E"/>
    <w:rsid w:val="28D12F61"/>
    <w:rsid w:val="28EE6CA4"/>
    <w:rsid w:val="2B555F04"/>
    <w:rsid w:val="2C7B3ADA"/>
    <w:rsid w:val="2CD171BE"/>
    <w:rsid w:val="2DBB4391"/>
    <w:rsid w:val="2FBD0BA9"/>
    <w:rsid w:val="2FBF78DC"/>
    <w:rsid w:val="30493E36"/>
    <w:rsid w:val="30C20B66"/>
    <w:rsid w:val="314D7BFB"/>
    <w:rsid w:val="31EA5344"/>
    <w:rsid w:val="33E12797"/>
    <w:rsid w:val="34927840"/>
    <w:rsid w:val="35037FED"/>
    <w:rsid w:val="365E1ABA"/>
    <w:rsid w:val="36F6479B"/>
    <w:rsid w:val="388F7E08"/>
    <w:rsid w:val="389D0E27"/>
    <w:rsid w:val="38AE1FD8"/>
    <w:rsid w:val="38E65BB3"/>
    <w:rsid w:val="3B5C1E87"/>
    <w:rsid w:val="3C7B1A8A"/>
    <w:rsid w:val="3C8353AD"/>
    <w:rsid w:val="3CB1295C"/>
    <w:rsid w:val="3E2956CB"/>
    <w:rsid w:val="3E8B5E05"/>
    <w:rsid w:val="40D7728E"/>
    <w:rsid w:val="40E14992"/>
    <w:rsid w:val="41B926DB"/>
    <w:rsid w:val="426245EA"/>
    <w:rsid w:val="42AC6BC7"/>
    <w:rsid w:val="42B70D9F"/>
    <w:rsid w:val="43902D06"/>
    <w:rsid w:val="448E033F"/>
    <w:rsid w:val="462F5050"/>
    <w:rsid w:val="47A26C87"/>
    <w:rsid w:val="4992674D"/>
    <w:rsid w:val="4A5B7039"/>
    <w:rsid w:val="4AB0725A"/>
    <w:rsid w:val="4D081D48"/>
    <w:rsid w:val="4D135124"/>
    <w:rsid w:val="4E887AF5"/>
    <w:rsid w:val="4E9952DD"/>
    <w:rsid w:val="4EB86190"/>
    <w:rsid w:val="4EBC4453"/>
    <w:rsid w:val="4EF55F56"/>
    <w:rsid w:val="504A49A8"/>
    <w:rsid w:val="51655B3D"/>
    <w:rsid w:val="521E3359"/>
    <w:rsid w:val="529963E6"/>
    <w:rsid w:val="539B4F9B"/>
    <w:rsid w:val="546E3324"/>
    <w:rsid w:val="553E1750"/>
    <w:rsid w:val="558034EA"/>
    <w:rsid w:val="56CF590E"/>
    <w:rsid w:val="574D6383"/>
    <w:rsid w:val="57D51834"/>
    <w:rsid w:val="58DA3E48"/>
    <w:rsid w:val="598628A6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CA2798D"/>
    <w:rsid w:val="5E021FB1"/>
    <w:rsid w:val="61D72372"/>
    <w:rsid w:val="61FC6C97"/>
    <w:rsid w:val="62076EE2"/>
    <w:rsid w:val="620C3569"/>
    <w:rsid w:val="6299019D"/>
    <w:rsid w:val="63541DAD"/>
    <w:rsid w:val="64BB37BE"/>
    <w:rsid w:val="65025D7D"/>
    <w:rsid w:val="652A0472"/>
    <w:rsid w:val="65DD6755"/>
    <w:rsid w:val="665F6EEB"/>
    <w:rsid w:val="674B7E6B"/>
    <w:rsid w:val="678D7D4A"/>
    <w:rsid w:val="67BA60E8"/>
    <w:rsid w:val="698C30D5"/>
    <w:rsid w:val="6A324671"/>
    <w:rsid w:val="6A687CB3"/>
    <w:rsid w:val="6B66202C"/>
    <w:rsid w:val="6CBE33A8"/>
    <w:rsid w:val="6CE47088"/>
    <w:rsid w:val="6E2A44E4"/>
    <w:rsid w:val="6FD10E5D"/>
    <w:rsid w:val="6FDF4709"/>
    <w:rsid w:val="70D83508"/>
    <w:rsid w:val="71C23E7E"/>
    <w:rsid w:val="72A47F1C"/>
    <w:rsid w:val="7440146B"/>
    <w:rsid w:val="74614EB7"/>
    <w:rsid w:val="74724E35"/>
    <w:rsid w:val="764E25EC"/>
    <w:rsid w:val="76682B9D"/>
    <w:rsid w:val="792D612D"/>
    <w:rsid w:val="7940212E"/>
    <w:rsid w:val="79F87F9F"/>
    <w:rsid w:val="7B3359D4"/>
    <w:rsid w:val="7BA01A08"/>
    <w:rsid w:val="7C4F05C6"/>
    <w:rsid w:val="7C610F61"/>
    <w:rsid w:val="7C741B9F"/>
    <w:rsid w:val="7D796412"/>
    <w:rsid w:val="7D836F3D"/>
    <w:rsid w:val="7DA87AED"/>
    <w:rsid w:val="7DDE1B66"/>
    <w:rsid w:val="7DEB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2180</Words>
  <Characters>2614</Characters>
  <Lines>1</Lines>
  <Paragraphs>1</Paragraphs>
  <TotalTime>0</TotalTime>
  <ScaleCrop>false</ScaleCrop>
  <LinksUpToDate>false</LinksUpToDate>
  <CharactersWithSpaces>2653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2025-02-16T03:34:35Z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