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48KW卧式电加热真空热水锅炉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48KW卧式电加热真空热水锅炉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val="en-US" w:eastAsia="zh-CN"/>
        </w:rPr>
        <w:t>ZKD-48KW-D卧</w:t>
      </w:r>
      <w:r>
        <w:rPr>
          <w:rFonts w:hint="eastAsia" w:ascii="宋体" w:hAnsi="宋体"/>
          <w:sz w:val="36"/>
          <w:szCs w:val="36"/>
        </w:rPr>
        <w:t>式</w:t>
      </w:r>
      <w:r>
        <w:rPr>
          <w:rFonts w:hint="eastAsia" w:ascii="宋体" w:hAnsi="宋体"/>
          <w:sz w:val="36"/>
          <w:szCs w:val="36"/>
          <w:lang w:val="en-US" w:eastAsia="zh-CN"/>
        </w:rPr>
        <w:t>电加热真空</w:t>
      </w:r>
      <w:r>
        <w:rPr>
          <w:rFonts w:hint="eastAsia" w:ascii="宋体" w:hAnsi="宋体"/>
          <w:sz w:val="36"/>
          <w:szCs w:val="36"/>
        </w:rPr>
        <w:t>热水锅炉标准配置单</w:t>
      </w:r>
    </w:p>
    <w:tbl>
      <w:tblPr>
        <w:tblStyle w:val="6"/>
        <w:tblW w:w="490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2215"/>
        <w:gridCol w:w="2959"/>
        <w:gridCol w:w="972"/>
        <w:gridCol w:w="933"/>
        <w:gridCol w:w="1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ZKD-48KW-D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主柜规格：HXDK-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48KW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触摸彩屏式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三</w:t>
            </w:r>
          </w:p>
        </w:tc>
        <w:tc>
          <w:tcPr>
            <w:tcW w:w="3620" w:type="pct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本体配套阀门/仪表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电接点真空压力表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ascii="宋体" w:hAnsi="宋体"/>
                <w:szCs w:val="21"/>
              </w:rPr>
              <w:t>Y100-0.10-0.6MPa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压力变送器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PCM300,0-100Kpa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个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外丝压力表弯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厂标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水位传感器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M15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个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温度传感器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DN</w:t>
            </w:r>
            <w:r>
              <w:rPr>
                <w:rFonts w:hint="eastAsia" w:ascii="宋体" w:hAnsi="宋体"/>
                <w:szCs w:val="21"/>
              </w:rPr>
              <w:t>15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个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出/回水温度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温度传感器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DN</w:t>
            </w:r>
            <w:r>
              <w:rPr>
                <w:rFonts w:hint="eastAsia" w:ascii="宋体" w:hAnsi="宋体"/>
                <w:szCs w:val="21"/>
              </w:rPr>
              <w:t>15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个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排烟温度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水位传感电极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DN</w:t>
            </w:r>
            <w:r>
              <w:rPr>
                <w:rFonts w:hint="eastAsia" w:ascii="宋体" w:hAnsi="宋体"/>
                <w:szCs w:val="21"/>
              </w:rPr>
              <w:t>15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个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安全装置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件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真空胶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盒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观火视镜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片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水位视镜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片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PN16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台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PN16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台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排污阀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PN16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台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15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给水阀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PN16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台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16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真空泵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2×4  0.55KW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台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四</w:t>
            </w:r>
          </w:p>
        </w:tc>
        <w:tc>
          <w:tcPr>
            <w:tcW w:w="3620" w:type="pct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ZKD-48KW-D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ZKD-48KW-D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ZKD-48KW-D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五</w:t>
            </w:r>
          </w:p>
        </w:tc>
        <w:tc>
          <w:tcPr>
            <w:tcW w:w="11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热水循环泵</w:t>
            </w:r>
          </w:p>
        </w:tc>
        <w:tc>
          <w:tcPr>
            <w:tcW w:w="151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1.5KW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47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47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4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7"/>
        <w:gridCol w:w="6873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10240" w:type="dxa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ZKD-48KW-D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电加热锅炉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4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pacing w:val="-4"/>
                <w:sz w:val="24"/>
                <w:lang w:val="en-US" w:eastAsia="zh-CN"/>
              </w:rPr>
              <w:t>ZKD-48KW-D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48KW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对称法兰连接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电加热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4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1％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48</w:t>
            </w:r>
            <w:r>
              <w:rPr>
                <w:rFonts w:hint="eastAsia" w:ascii="宋体" w:hAnsi="宋体"/>
                <w:sz w:val="24"/>
                <w:szCs w:val="28"/>
              </w:rPr>
              <w:t>KW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变压器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60</w:t>
            </w:r>
            <w:r>
              <w:rPr>
                <w:rFonts w:hint="eastAsia" w:ascii="宋体" w:hAnsi="宋体"/>
                <w:sz w:val="24"/>
                <w:szCs w:val="28"/>
              </w:rPr>
              <w:t>KVA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主电源线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25</w:t>
            </w:r>
            <w:r>
              <w:rPr>
                <w:rFonts w:hint="eastAsia" w:ascii="宋体" w:hAnsi="宋体"/>
                <w:sz w:val="24"/>
                <w:szCs w:val="28"/>
              </w:rPr>
              <w:t>m²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4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40" w:type="dxa"/>
            <w:gridSpan w:val="2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4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48KW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60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≤98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3367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6873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DN40    PN1.6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624195" cy="8021320"/>
            <wp:effectExtent l="0" t="0" r="14605" b="17780"/>
            <wp:docPr id="16" name="图片 16" descr="最新制造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最新制造许可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both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真空热水锅炉简介及特点</w:t>
      </w:r>
    </w:p>
    <w:p>
      <w:pPr>
        <w:spacing w:line="60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ZKD电热</w:t>
      </w:r>
      <w:r>
        <w:rPr>
          <w:rFonts w:hint="eastAsia" w:ascii="宋体" w:hAnsi="宋体" w:eastAsia="宋体" w:cs="宋体"/>
          <w:sz w:val="28"/>
          <w:szCs w:val="28"/>
        </w:rPr>
        <w:t>真空热水锅炉是我公司根据我国暖通行业的实际情况，着眼未来的发展趋势而精心设计的新一代供热设备。该系列产品经有关部门专家鉴定，各项技术指标已达到国际同类产品先进水平，是宾馆、酒楼、公寓、住宅以及生产、生活采暖和洗浴热水供应的最理想产品。</w:t>
      </w:r>
    </w:p>
    <w:p>
      <w:pPr>
        <w:spacing w:line="60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真空热水锅炉有着比常规热水锅炉、蒸汽锅炉加热交换器的系统运行模式运行费用更低（至少节能3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-8</w:t>
      </w:r>
      <w:r>
        <w:rPr>
          <w:rFonts w:hint="eastAsia" w:ascii="宋体" w:hAnsi="宋体" w:eastAsia="宋体" w:cs="宋体"/>
          <w:sz w:val="28"/>
          <w:szCs w:val="28"/>
        </w:rPr>
        <w:t>%）、投资费用更省，使用寿命更长、安全性能更好的优点。</w:t>
      </w:r>
    </w:p>
    <w:p>
      <w:pPr>
        <w:spacing w:line="60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ZKD</w:t>
      </w:r>
      <w:r>
        <w:rPr>
          <w:rFonts w:hint="eastAsia" w:ascii="宋体" w:hAnsi="宋体" w:eastAsia="宋体" w:cs="宋体"/>
          <w:sz w:val="28"/>
          <w:szCs w:val="28"/>
        </w:rPr>
        <w:t>系列全自动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电</w:t>
      </w:r>
      <w:r>
        <w:rPr>
          <w:rFonts w:hint="eastAsia" w:ascii="宋体" w:hAnsi="宋体" w:eastAsia="宋体" w:cs="宋体"/>
          <w:sz w:val="28"/>
          <w:szCs w:val="28"/>
        </w:rPr>
        <w:t>热水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真空</w:t>
      </w:r>
      <w:r>
        <w:rPr>
          <w:rFonts w:hint="eastAsia" w:ascii="宋体" w:hAnsi="宋体" w:eastAsia="宋体" w:cs="宋体"/>
          <w:sz w:val="28"/>
          <w:szCs w:val="28"/>
        </w:rPr>
        <w:t>锅炉为快装卧式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组合</w:t>
      </w:r>
      <w:r>
        <w:rPr>
          <w:rFonts w:hint="eastAsia" w:ascii="宋体" w:hAnsi="宋体" w:eastAsia="宋体" w:cs="宋体"/>
          <w:sz w:val="28"/>
          <w:szCs w:val="28"/>
        </w:rPr>
        <w:t>结构，采用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不锈钢加热</w:t>
      </w:r>
      <w:r>
        <w:rPr>
          <w:rFonts w:hint="eastAsia" w:ascii="宋体" w:hAnsi="宋体" w:eastAsia="宋体" w:cs="宋体"/>
          <w:sz w:val="28"/>
          <w:szCs w:val="28"/>
        </w:rPr>
        <w:t>管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合理</w:t>
      </w:r>
      <w:r>
        <w:rPr>
          <w:rFonts w:hint="eastAsia" w:ascii="宋体" w:hAnsi="宋体" w:eastAsia="宋体" w:cs="宋体"/>
          <w:sz w:val="28"/>
          <w:szCs w:val="28"/>
        </w:rPr>
        <w:t>布置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整机热效率达9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</w:rPr>
        <w:t>%以上。</w:t>
      </w:r>
    </w:p>
    <w:p>
      <w:pPr>
        <w:spacing w:line="600" w:lineRule="auto"/>
        <w:ind w:firstLine="560" w:firstLineChars="200"/>
        <w:rPr>
          <w:rFonts w:hint="eastAsia" w:ascii="宋体" w:hAnsi="宋体" w:eastAsia="宋体" w:cs="宋体"/>
          <w:b/>
          <w:bCs/>
          <w:spacing w:val="24"/>
          <w:sz w:val="28"/>
          <w:szCs w:val="28"/>
          <w:u w:val="single" w:color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锅炉装有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可拆卸的前后</w:t>
      </w:r>
      <w:r>
        <w:rPr>
          <w:rFonts w:hint="eastAsia" w:ascii="宋体" w:hAnsi="宋体" w:eastAsia="宋体" w:cs="宋体"/>
          <w:sz w:val="28"/>
          <w:szCs w:val="28"/>
        </w:rPr>
        <w:t>箱盖，使锅炉检修方便。自动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负荷</w:t>
      </w:r>
      <w:r>
        <w:rPr>
          <w:rFonts w:hint="eastAsia" w:ascii="宋体" w:hAnsi="宋体" w:eastAsia="宋体" w:cs="宋体"/>
          <w:sz w:val="28"/>
          <w:szCs w:val="28"/>
        </w:rPr>
        <w:t>调节，程序启停，自动运行等先进技术，并具有运行水温度控制、超温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360" w:lineRule="auto"/>
        <w:ind w:firstLine="658" w:firstLineChars="200"/>
        <w:rPr>
          <w:rFonts w:hint="eastAsia" w:ascii="宋体" w:hAnsi="宋体" w:eastAsia="宋体" w:cs="宋体"/>
          <w:b/>
          <w:bCs/>
          <w:spacing w:val="24"/>
          <w:sz w:val="28"/>
          <w:szCs w:val="28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 w:eastAsia="宋体" w:cs="宋体"/>
          <w:sz w:val="28"/>
          <w:szCs w:val="28"/>
        </w:rPr>
        <w:t>给贵公司选择参考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4C5DFB"/>
    <w:rsid w:val="03922BA7"/>
    <w:rsid w:val="05A53B6A"/>
    <w:rsid w:val="05F609C1"/>
    <w:rsid w:val="061472F7"/>
    <w:rsid w:val="06155D3C"/>
    <w:rsid w:val="068426BF"/>
    <w:rsid w:val="08EE65C9"/>
    <w:rsid w:val="0962474B"/>
    <w:rsid w:val="099D2347"/>
    <w:rsid w:val="0B2D3EAF"/>
    <w:rsid w:val="0D6B0D4D"/>
    <w:rsid w:val="0D6B2BAF"/>
    <w:rsid w:val="0E542F6A"/>
    <w:rsid w:val="10AF4710"/>
    <w:rsid w:val="1140381E"/>
    <w:rsid w:val="114D6264"/>
    <w:rsid w:val="130F35B7"/>
    <w:rsid w:val="143E55B9"/>
    <w:rsid w:val="15B548B1"/>
    <w:rsid w:val="171C70BE"/>
    <w:rsid w:val="1721531C"/>
    <w:rsid w:val="179C3066"/>
    <w:rsid w:val="18B22E35"/>
    <w:rsid w:val="190C011C"/>
    <w:rsid w:val="1AB81AC0"/>
    <w:rsid w:val="1B681EA7"/>
    <w:rsid w:val="1E1B2C18"/>
    <w:rsid w:val="1E7647B8"/>
    <w:rsid w:val="1FFB7DCA"/>
    <w:rsid w:val="20087F4D"/>
    <w:rsid w:val="20DB392A"/>
    <w:rsid w:val="21A25E8B"/>
    <w:rsid w:val="226D7C01"/>
    <w:rsid w:val="23DB22C2"/>
    <w:rsid w:val="25A82026"/>
    <w:rsid w:val="28C25D4E"/>
    <w:rsid w:val="28D12F61"/>
    <w:rsid w:val="2A7D666F"/>
    <w:rsid w:val="2B555F04"/>
    <w:rsid w:val="2C7B3ADA"/>
    <w:rsid w:val="2C8507C3"/>
    <w:rsid w:val="2CD171BE"/>
    <w:rsid w:val="2DBB4391"/>
    <w:rsid w:val="2FBF78DC"/>
    <w:rsid w:val="30493E36"/>
    <w:rsid w:val="314D7BFB"/>
    <w:rsid w:val="31EA5344"/>
    <w:rsid w:val="33E12797"/>
    <w:rsid w:val="34927840"/>
    <w:rsid w:val="365E1ABA"/>
    <w:rsid w:val="36F6479B"/>
    <w:rsid w:val="37467D26"/>
    <w:rsid w:val="388F7E08"/>
    <w:rsid w:val="389D0E27"/>
    <w:rsid w:val="38AE1FD8"/>
    <w:rsid w:val="38D6765B"/>
    <w:rsid w:val="39677460"/>
    <w:rsid w:val="397B4D59"/>
    <w:rsid w:val="3B5C1E87"/>
    <w:rsid w:val="3C7B1A8A"/>
    <w:rsid w:val="3C8353AD"/>
    <w:rsid w:val="3CB1295C"/>
    <w:rsid w:val="3D360A3A"/>
    <w:rsid w:val="3E2956CB"/>
    <w:rsid w:val="3E8B5E05"/>
    <w:rsid w:val="40D7728E"/>
    <w:rsid w:val="40E14992"/>
    <w:rsid w:val="41B926DB"/>
    <w:rsid w:val="41C00F73"/>
    <w:rsid w:val="426245EA"/>
    <w:rsid w:val="42AC6BC7"/>
    <w:rsid w:val="42B70D9F"/>
    <w:rsid w:val="43356DD5"/>
    <w:rsid w:val="43902D06"/>
    <w:rsid w:val="448E033F"/>
    <w:rsid w:val="453674BB"/>
    <w:rsid w:val="462F5050"/>
    <w:rsid w:val="47A26C87"/>
    <w:rsid w:val="4A5B7039"/>
    <w:rsid w:val="4AB0725A"/>
    <w:rsid w:val="4D135124"/>
    <w:rsid w:val="4D480BD0"/>
    <w:rsid w:val="4E887AF5"/>
    <w:rsid w:val="4E9952DD"/>
    <w:rsid w:val="4EB86190"/>
    <w:rsid w:val="4EBC4453"/>
    <w:rsid w:val="4EF55F56"/>
    <w:rsid w:val="4F516D65"/>
    <w:rsid w:val="4FBB7EE5"/>
    <w:rsid w:val="504A49A8"/>
    <w:rsid w:val="51655B3D"/>
    <w:rsid w:val="521E3359"/>
    <w:rsid w:val="529963E6"/>
    <w:rsid w:val="53D80B46"/>
    <w:rsid w:val="546E3324"/>
    <w:rsid w:val="558034EA"/>
    <w:rsid w:val="56CF590E"/>
    <w:rsid w:val="574D6383"/>
    <w:rsid w:val="58DA3E48"/>
    <w:rsid w:val="593B1D04"/>
    <w:rsid w:val="5A094FC5"/>
    <w:rsid w:val="5B486EF5"/>
    <w:rsid w:val="5B6734EE"/>
    <w:rsid w:val="5C163172"/>
    <w:rsid w:val="5C1F45D2"/>
    <w:rsid w:val="5C2C711B"/>
    <w:rsid w:val="5C5346CE"/>
    <w:rsid w:val="5C6953F1"/>
    <w:rsid w:val="5C741031"/>
    <w:rsid w:val="5C8D17DF"/>
    <w:rsid w:val="5DA82D95"/>
    <w:rsid w:val="5FFB59B1"/>
    <w:rsid w:val="60F44BB1"/>
    <w:rsid w:val="61533E0F"/>
    <w:rsid w:val="61FC6C97"/>
    <w:rsid w:val="62076EE2"/>
    <w:rsid w:val="620C3569"/>
    <w:rsid w:val="62646970"/>
    <w:rsid w:val="6299019D"/>
    <w:rsid w:val="62B8761E"/>
    <w:rsid w:val="63541DAD"/>
    <w:rsid w:val="64BB37BE"/>
    <w:rsid w:val="65025D7D"/>
    <w:rsid w:val="652A0472"/>
    <w:rsid w:val="65DD0A5A"/>
    <w:rsid w:val="65DD6755"/>
    <w:rsid w:val="665F6EEB"/>
    <w:rsid w:val="674B7E6B"/>
    <w:rsid w:val="678D7D4A"/>
    <w:rsid w:val="67BA60E8"/>
    <w:rsid w:val="6A324671"/>
    <w:rsid w:val="6B66202C"/>
    <w:rsid w:val="6C674F34"/>
    <w:rsid w:val="6CBE33A8"/>
    <w:rsid w:val="6CE47088"/>
    <w:rsid w:val="6CFB5355"/>
    <w:rsid w:val="6E2A44E4"/>
    <w:rsid w:val="6FD10E5D"/>
    <w:rsid w:val="6FD616B3"/>
    <w:rsid w:val="6FDF4709"/>
    <w:rsid w:val="70D83508"/>
    <w:rsid w:val="71C23E7E"/>
    <w:rsid w:val="72A47F1C"/>
    <w:rsid w:val="7440146B"/>
    <w:rsid w:val="74614EB7"/>
    <w:rsid w:val="74724E35"/>
    <w:rsid w:val="758755A3"/>
    <w:rsid w:val="763723F3"/>
    <w:rsid w:val="764E25EC"/>
    <w:rsid w:val="792D612D"/>
    <w:rsid w:val="7940212E"/>
    <w:rsid w:val="79F87F9F"/>
    <w:rsid w:val="7B3359D4"/>
    <w:rsid w:val="7BA01A08"/>
    <w:rsid w:val="7BC11EDB"/>
    <w:rsid w:val="7C4F05C6"/>
    <w:rsid w:val="7C610F61"/>
    <w:rsid w:val="7D796412"/>
    <w:rsid w:val="7D836F3D"/>
    <w:rsid w:val="7DA87AED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1999</Words>
  <Characters>2290</Characters>
  <Lines>1</Lines>
  <Paragraphs>1</Paragraphs>
  <TotalTime>0</TotalTime>
  <ScaleCrop>false</ScaleCrop>
  <LinksUpToDate>false</LinksUpToDate>
  <CharactersWithSpaces>2355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2025-02-15T06:55:58Z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C4B700389E79482899177478E03EC736_13</vt:lpwstr>
  </property>
</Properties>
</file>