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52"/>
                                  <w:szCs w:val="52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525KW电加热热水锅炉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52"/>
                            <w:szCs w:val="52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525KW电加热热水锅炉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ind w:firstLine="720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highlight w:val="none"/>
          <w:lang w:eastAsia="zh-CN"/>
        </w:rPr>
        <w:t>CW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DR-525KW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-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D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卧式电加热热水锅炉产品配置单</w:t>
      </w:r>
    </w:p>
    <w:tbl>
      <w:tblPr>
        <w:tblStyle w:val="6"/>
        <w:tblW w:w="515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628"/>
        <w:gridCol w:w="2614"/>
        <w:gridCol w:w="927"/>
        <w:gridCol w:w="762"/>
        <w:gridCol w:w="1638"/>
        <w:gridCol w:w="1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序号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产品名称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产品型号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单位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数量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产地·品牌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一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锅炉主机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CWDR-525KW-D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eastAsia="zh-CN"/>
              </w:rPr>
              <w:t>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二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电阻加热管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总功率：525KW/h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套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浙江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不锈钢材质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三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电脑控制柜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主柜规格：</w:t>
            </w:r>
            <w:r>
              <w:rPr>
                <w:rFonts w:hint="eastAsia" w:ascii="宋体" w:hAnsi="宋体"/>
                <w:szCs w:val="21"/>
              </w:rPr>
              <w:t>H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XDR</w:t>
            </w:r>
            <w:r>
              <w:rPr>
                <w:rFonts w:hint="eastAsia" w:ascii="宋体" w:hAnsi="宋体"/>
                <w:szCs w:val="21"/>
              </w:rPr>
              <w:t>-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eastAsia="zh-CN"/>
              </w:rPr>
              <w:t>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四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膨胀水箱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500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恒</w:t>
            </w:r>
            <w:r>
              <w:rPr>
                <w:rFonts w:hint="eastAsia" w:ascii="宋体" w:hAnsi="宋体"/>
                <w:szCs w:val="21"/>
                <w:lang w:eastAsia="zh-CN"/>
              </w:rPr>
              <w:t>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五</w:t>
            </w:r>
          </w:p>
        </w:tc>
        <w:tc>
          <w:tcPr>
            <w:tcW w:w="3683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配套</w:t>
            </w:r>
            <w:r>
              <w:rPr>
                <w:rFonts w:hint="eastAsia" w:ascii="宋体" w:hAnsi="宋体"/>
                <w:szCs w:val="21"/>
              </w:rPr>
              <w:t>阀门仪表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出水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回水</w:t>
            </w:r>
            <w:r>
              <w:rPr>
                <w:rFonts w:hint="eastAsia" w:ascii="宋体" w:hAnsi="宋体"/>
                <w:szCs w:val="21"/>
              </w:rPr>
              <w:t>阀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65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回水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球式</w:t>
            </w:r>
            <w:r>
              <w:rPr>
                <w:rFonts w:hint="eastAsia" w:ascii="宋体" w:hAnsi="宋体"/>
                <w:szCs w:val="21"/>
              </w:rPr>
              <w:t>排污阀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40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排污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4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浮球阀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5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内螺纹球阀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25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给水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6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液位管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根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7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液位拷克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DN20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对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8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螺丝螺母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M12×50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套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12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郑州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烟囱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val="en-US" w:eastAsia="zh-CN"/>
              </w:rPr>
              <w:t>六</w:t>
            </w:r>
          </w:p>
        </w:tc>
        <w:tc>
          <w:tcPr>
            <w:tcW w:w="3683" w:type="pct"/>
            <w:gridSpan w:val="5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随机技术资料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使用说明书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CWDR-525KW-D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合格证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CWDR-525KW-D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</w:rPr>
              <w:t>3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规格指示铭牌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CWDR-525KW-D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份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恒信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63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 w:val="21"/>
                <w:szCs w:val="21"/>
                <w:highlight w:val="none"/>
                <w:lang w:eastAsia="zh-CN"/>
              </w:rPr>
              <w:t>七</w:t>
            </w:r>
          </w:p>
        </w:tc>
        <w:tc>
          <w:tcPr>
            <w:tcW w:w="79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热水循环泵</w:t>
            </w:r>
          </w:p>
        </w:tc>
        <w:tc>
          <w:tcPr>
            <w:tcW w:w="1272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5.5KW</w:t>
            </w:r>
          </w:p>
        </w:tc>
        <w:tc>
          <w:tcPr>
            <w:tcW w:w="45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台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79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上海</w:t>
            </w:r>
          </w:p>
        </w:tc>
        <w:tc>
          <w:tcPr>
            <w:tcW w:w="685" w:type="pct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以上全套总价合计：         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元</w:t>
            </w:r>
            <w:r>
              <w:rPr>
                <w:rFonts w:hint="eastAsia" w:ascii="宋体" w:hAnsi="宋体"/>
                <w:szCs w:val="21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atLeast"/>
          <w:jc w:val="center"/>
        </w:trPr>
        <w:tc>
          <w:tcPr>
            <w:tcW w:w="5000" w:type="pct"/>
            <w:gridSpan w:val="7"/>
            <w:noWrap w:val="0"/>
            <w:vAlign w:val="center"/>
          </w:tcPr>
          <w:p>
            <w:pPr>
              <w:spacing w:line="300" w:lineRule="exact"/>
              <w:jc w:val="left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32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1016"/>
        <w:gridCol w:w="356"/>
        <w:gridCol w:w="2304"/>
        <w:gridCol w:w="1453"/>
        <w:gridCol w:w="1123"/>
        <w:gridCol w:w="646"/>
        <w:gridCol w:w="188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32"/>
                <w:szCs w:val="32"/>
              </w:rPr>
              <w:t>CW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DR-525KW</w:t>
            </w:r>
            <w:r>
              <w:rPr>
                <w:rFonts w:hint="eastAsia"/>
                <w:b/>
                <w:sz w:val="32"/>
                <w:szCs w:val="32"/>
              </w:rPr>
              <w:t>-</w:t>
            </w:r>
            <w:r>
              <w:rPr>
                <w:rFonts w:hint="eastAsia"/>
                <w:b/>
                <w:sz w:val="32"/>
                <w:szCs w:val="32"/>
                <w:lang w:val="en-US" w:eastAsia="zh-CN"/>
              </w:rPr>
              <w:t>D</w:t>
            </w:r>
            <w:r>
              <w:rPr>
                <w:rFonts w:hint="eastAsia"/>
                <w:b/>
                <w:sz w:val="32"/>
                <w:szCs w:val="32"/>
              </w:rPr>
              <w:t>卧式</w:t>
            </w:r>
            <w:r>
              <w:rPr>
                <w:rFonts w:hint="eastAsia" w:ascii="宋体" w:hAnsi="宋体"/>
                <w:b/>
                <w:spacing w:val="-4"/>
                <w:sz w:val="32"/>
                <w:szCs w:val="32"/>
              </w:rPr>
              <w:t>电加热锅炉</w:t>
            </w:r>
            <w:r>
              <w:rPr>
                <w:rFonts w:ascii="宋体" w:hAnsi="宋体"/>
                <w:b/>
                <w:sz w:val="32"/>
                <w:szCs w:val="32"/>
              </w:rPr>
              <w:t>主要技术数据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3" w:right="-23" w:rightChars="-11" w:hanging="25" w:firstLineChars="0"/>
              <w:jc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项目名称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技术参数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b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⒈ 规格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安装位置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室内安装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锅炉制造商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河南省恒</w:t>
            </w:r>
            <w:r>
              <w:rPr>
                <w:rFonts w:hint="eastAsia" w:ascii="宋体" w:hAnsi="宋体"/>
                <w:sz w:val="24"/>
                <w:lang w:eastAsia="zh-CN"/>
              </w:rPr>
              <w:t>信</w:t>
            </w:r>
            <w:r>
              <w:rPr>
                <w:rFonts w:hint="eastAsia" w:ascii="宋体" w:hAnsi="宋体"/>
                <w:sz w:val="24"/>
              </w:rPr>
              <w:t>锅炉</w:t>
            </w:r>
            <w:r>
              <w:rPr>
                <w:rFonts w:hint="eastAsia" w:ascii="宋体" w:hAnsi="宋体"/>
                <w:sz w:val="24"/>
                <w:lang w:eastAsia="zh-CN"/>
              </w:rPr>
              <w:t>制造</w:t>
            </w:r>
            <w:r>
              <w:rPr>
                <w:rFonts w:hint="eastAsia" w:ascii="宋体" w:hAnsi="宋体"/>
                <w:sz w:val="24"/>
              </w:rPr>
              <w:t>有限公司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产品型号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C</w:t>
            </w:r>
            <w:r>
              <w:rPr>
                <w:rFonts w:hint="eastAsia" w:ascii="宋体" w:hAnsi="宋体"/>
                <w:spacing w:val="-4"/>
                <w:sz w:val="24"/>
              </w:rPr>
              <w:t>WDR</w:t>
            </w:r>
            <w:r>
              <w:rPr>
                <w:rFonts w:hint="eastAsia" w:ascii="宋体" w:hAnsi="宋体"/>
                <w:spacing w:val="-4"/>
                <w:sz w:val="24"/>
                <w:lang w:val="en-US" w:eastAsia="zh-CN"/>
              </w:rPr>
              <w:t>-525KW</w:t>
            </w:r>
            <w:r>
              <w:rPr>
                <w:rFonts w:hint="eastAsia" w:ascii="宋体" w:hAnsi="宋体"/>
                <w:spacing w:val="-4"/>
                <w:sz w:val="24"/>
              </w:rPr>
              <w:t>-D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额定发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</w:t>
            </w:r>
            <w:r>
              <w:rPr>
                <w:rFonts w:hint="eastAsia" w:ascii="宋体" w:hAnsi="宋体"/>
                <w:sz w:val="24"/>
                <w:szCs w:val="28"/>
              </w:rPr>
              <w:t>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525KW</w:t>
            </w:r>
            <w:r>
              <w:rPr>
                <w:rFonts w:hint="eastAsia" w:ascii="宋体" w:hAnsi="宋体"/>
                <w:sz w:val="24"/>
                <w:szCs w:val="28"/>
              </w:rPr>
              <w:t>/h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额定工作压力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0 </w:t>
            </w:r>
            <w:r>
              <w:rPr>
                <w:rFonts w:hint="eastAsia" w:ascii="宋体" w:hAnsi="宋体"/>
                <w:sz w:val="24"/>
                <w:szCs w:val="28"/>
              </w:rPr>
              <w:t>MPa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锅炉结构形式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加热方式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对称法兰连接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</w:rPr>
              <w:t>电加热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⒉ 电源供应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电压上下最大浮动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电源频率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50 Hz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频率最大浮动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</w:t>
            </w:r>
            <w:r>
              <w:rPr>
                <w:rFonts w:hint="eastAsia" w:ascii="宋体" w:hAnsi="宋体"/>
                <w:sz w:val="24"/>
                <w:szCs w:val="28"/>
              </w:rPr>
              <w:t>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539" w:type="dxa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Theme="minorEastAsia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总</w:t>
            </w:r>
            <w:r>
              <w:rPr>
                <w:rFonts w:hint="eastAsia" w:ascii="宋体" w:hAnsi="宋体"/>
                <w:sz w:val="24"/>
                <w:szCs w:val="28"/>
              </w:rPr>
              <w:t>电源</w:t>
            </w:r>
          </w:p>
        </w:tc>
        <w:tc>
          <w:tcPr>
            <w:tcW w:w="1372" w:type="dxa"/>
            <w:gridSpan w:val="2"/>
            <w:tcBorders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525</w:t>
            </w:r>
            <w:r>
              <w:rPr>
                <w:rFonts w:hint="eastAsia" w:ascii="宋体" w:hAnsi="宋体"/>
                <w:sz w:val="24"/>
                <w:szCs w:val="28"/>
              </w:rPr>
              <w:t>KW</w:t>
            </w:r>
          </w:p>
        </w:tc>
        <w:tc>
          <w:tcPr>
            <w:tcW w:w="2304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变压器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负荷</w:t>
            </w:r>
          </w:p>
        </w:tc>
        <w:tc>
          <w:tcPr>
            <w:tcW w:w="1453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800</w:t>
            </w:r>
            <w:r>
              <w:rPr>
                <w:rFonts w:hint="eastAsia" w:ascii="宋体" w:hAnsi="宋体"/>
                <w:sz w:val="24"/>
                <w:szCs w:val="28"/>
              </w:rPr>
              <w:t>KVA</w:t>
            </w:r>
          </w:p>
        </w:tc>
        <w:tc>
          <w:tcPr>
            <w:tcW w:w="1769" w:type="dxa"/>
            <w:gridSpan w:val="2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主电源线</w:t>
            </w:r>
          </w:p>
        </w:tc>
        <w:tc>
          <w:tcPr>
            <w:tcW w:w="1883" w:type="dxa"/>
            <w:tcBorders>
              <w:left w:val="single" w:color="auto" w:sz="4" w:space="0"/>
            </w:tcBorders>
            <w:noWrap w:val="0"/>
            <w:vAlign w:val="top"/>
          </w:tcPr>
          <w:p>
            <w:pPr>
              <w:spacing w:line="240" w:lineRule="auto"/>
              <w:ind w:right="142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280</w:t>
            </w:r>
            <w:r>
              <w:rPr>
                <w:rFonts w:hint="eastAsia" w:ascii="宋体" w:hAnsi="宋体"/>
                <w:sz w:val="24"/>
                <w:szCs w:val="28"/>
              </w:rPr>
              <w:t>m²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⒊ 水质要求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 w:firstLine="240" w:firstLineChars="100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应符合GB/T576-2008《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  <w:r>
              <w:rPr>
                <w:rFonts w:hint="eastAsia" w:ascii="宋体" w:hAnsi="宋体"/>
                <w:sz w:val="24"/>
                <w:szCs w:val="28"/>
              </w:rPr>
              <w:t>锅炉水质》中的要求。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0320" w:type="dxa"/>
            <w:gridSpan w:val="8"/>
            <w:noWrap w:val="0"/>
            <w:vAlign w:val="top"/>
          </w:tcPr>
          <w:p>
            <w:pPr>
              <w:spacing w:line="240" w:lineRule="auto"/>
              <w:ind w:right="142"/>
              <w:textAlignment w:val="center"/>
              <w:rPr>
                <w:rFonts w:hint="eastAsia" w:ascii="宋体" w:hAnsi="宋体"/>
                <w:sz w:val="22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⒋ 锅炉参数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功率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525KW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介质性质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热水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回水</w:t>
            </w:r>
            <w:r>
              <w:rPr>
                <w:rFonts w:hint="eastAsia" w:ascii="宋体" w:hAnsi="宋体"/>
                <w:sz w:val="24"/>
                <w:szCs w:val="28"/>
              </w:rPr>
              <w:t>温度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default" w:ascii="宋体" w:hAnsi="宋体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85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℃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/60℃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 w:eastAsia="宋体"/>
                <w:sz w:val="24"/>
                <w:szCs w:val="28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额定</w:t>
            </w: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电源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380 V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总水容量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1.6</w:t>
            </w:r>
            <w:r>
              <w:rPr>
                <w:rFonts w:hint="eastAsia" w:ascii="宋体" w:hAnsi="宋体"/>
                <w:sz w:val="24"/>
                <w:szCs w:val="28"/>
              </w:rPr>
              <w:t>m</w:t>
            </w:r>
            <w:r>
              <w:rPr>
                <w:rFonts w:hint="eastAsia" w:ascii="宋体" w:hAnsi="宋体"/>
                <w:sz w:val="24"/>
                <w:szCs w:val="28"/>
                <w:vertAlign w:val="superscript"/>
              </w:rPr>
              <w:t>3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设备净重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1400kg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热效率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≤98 ％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出水</w:t>
            </w:r>
            <w:r>
              <w:rPr>
                <w:rFonts w:hint="eastAsia" w:ascii="宋体" w:hAnsi="宋体"/>
                <w:sz w:val="24"/>
                <w:szCs w:val="28"/>
              </w:rPr>
              <w:t>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65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  <w:lang w:eastAsia="zh-CN"/>
              </w:rPr>
              <w:t>回</w:t>
            </w:r>
            <w:r>
              <w:rPr>
                <w:rFonts w:hint="eastAsia" w:ascii="宋体" w:hAnsi="宋体"/>
                <w:sz w:val="24"/>
                <w:szCs w:val="28"/>
              </w:rPr>
              <w:t>水阀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 xml:space="preserve">65 </w:t>
            </w:r>
            <w:r>
              <w:rPr>
                <w:rFonts w:hint="eastAsia" w:ascii="宋体" w:hAnsi="宋体"/>
                <w:sz w:val="24"/>
                <w:szCs w:val="28"/>
              </w:rPr>
              <w:t xml:space="preserve">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firstLine="85"/>
              <w:rPr>
                <w:rFonts w:hint="eastAsia"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>排污阀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ascii="宋体" w:hAnsi="宋体"/>
                <w:sz w:val="24"/>
                <w:szCs w:val="28"/>
              </w:rPr>
            </w:pPr>
            <w:r>
              <w:rPr>
                <w:rFonts w:hint="eastAsia" w:ascii="宋体" w:hAnsi="宋体"/>
                <w:sz w:val="24"/>
                <w:szCs w:val="28"/>
              </w:rPr>
              <w:t xml:space="preserve"> DN</w:t>
            </w: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4"/>
                <w:szCs w:val="28"/>
              </w:rPr>
              <w:t>0   PN1.6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2911" w:type="dxa"/>
            <w:gridSpan w:val="3"/>
            <w:noWrap w:val="0"/>
            <w:vAlign w:val="top"/>
          </w:tcPr>
          <w:p>
            <w:pPr>
              <w:spacing w:line="240" w:lineRule="auto"/>
              <w:ind w:left="-2" w:leftChars="-1" w:right="-23" w:rightChars="0" w:firstLine="85" w:firstLineChars="0"/>
              <w:rPr>
                <w:rFonts w:hint="eastAsia" w:ascii="宋体" w:hAnsi="宋体" w:eastAsia="宋体" w:cs="Times New Roman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运输尺寸</w:t>
            </w:r>
          </w:p>
        </w:tc>
        <w:tc>
          <w:tcPr>
            <w:tcW w:w="7409" w:type="dxa"/>
            <w:gridSpan w:val="5"/>
            <w:noWrap w:val="0"/>
            <w:vAlign w:val="top"/>
          </w:tcPr>
          <w:p>
            <w:pPr>
              <w:spacing w:line="240" w:lineRule="auto"/>
              <w:ind w:right="142" w:rightChars="0"/>
              <w:jc w:val="center"/>
              <w:textAlignment w:val="center"/>
              <w:rPr>
                <w:rFonts w:hint="eastAsia" w:ascii="宋体" w:hAnsi="宋体" w:eastAsia="宋体" w:cs="Times New Roman"/>
                <w:kern w:val="2"/>
                <w:sz w:val="24"/>
                <w:szCs w:val="28"/>
                <w:lang w:val="en-US" w:eastAsia="zh-CN" w:bidi="ar-SA"/>
              </w:rPr>
            </w:pPr>
            <w:r>
              <w:rPr>
                <w:rFonts w:hint="eastAsia" w:ascii="宋体" w:hAnsi="宋体"/>
                <w:sz w:val="24"/>
                <w:szCs w:val="28"/>
                <w:lang w:val="en-US" w:eastAsia="zh-CN"/>
              </w:rPr>
              <w:t>1.6M*1.6M*1.8M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5215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配套热水循环泵规范</w:t>
            </w:r>
          </w:p>
        </w:tc>
        <w:tc>
          <w:tcPr>
            <w:tcW w:w="5105" w:type="dxa"/>
            <w:gridSpan w:val="4"/>
            <w:noWrap w:val="0"/>
            <w:vAlign w:val="center"/>
          </w:tcPr>
          <w:p>
            <w:pPr>
              <w:pStyle w:val="5"/>
              <w:jc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/>
                <w:b/>
                <w:bCs/>
                <w:color w:val="000000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  <w:t>IRG80-160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型号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H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XDR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525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流量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46.8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/h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测温器范围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0-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/>
                <w:color w:val="000000"/>
                <w:sz w:val="22"/>
                <w:szCs w:val="22"/>
              </w:rPr>
              <w:t>℃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扬程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28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m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本体结构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2555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电机功率</w:t>
            </w:r>
          </w:p>
        </w:tc>
        <w:tc>
          <w:tcPr>
            <w:tcW w:w="2660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  <w:lang w:val="en-US" w:eastAsia="zh-CN"/>
              </w:rPr>
              <w:t>5.5</w:t>
            </w: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KW</w:t>
            </w:r>
          </w:p>
        </w:tc>
        <w:tc>
          <w:tcPr>
            <w:tcW w:w="2576" w:type="dxa"/>
            <w:gridSpan w:val="2"/>
            <w:tcBorders>
              <w:righ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固定方式</w:t>
            </w:r>
          </w:p>
        </w:tc>
        <w:tc>
          <w:tcPr>
            <w:tcW w:w="2529" w:type="dxa"/>
            <w:gridSpan w:val="2"/>
            <w:tcBorders>
              <w:left w:val="single" w:color="auto" w:sz="4" w:space="0"/>
            </w:tcBorders>
            <w:noWrap w:val="0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color w:val="000000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Tahoma" w:hAnsi="Tahoma" w:cs="Tahoma"/>
                <w:color w:val="000000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</w:t>
      </w:r>
      <w:bookmarkStart w:id="0" w:name="_GoBack"/>
      <w:bookmarkEnd w:id="0"/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228600</wp:posOffset>
            </wp:positionV>
            <wp:extent cx="2289810" cy="3239770"/>
            <wp:effectExtent l="0" t="0" r="15240" b="17780"/>
            <wp:wrapTopAndBottom/>
            <wp:docPr id="28" name="图片 28" descr="环境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环境管理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5329555</wp:posOffset>
            </wp:positionV>
            <wp:extent cx="2290445" cy="3239770"/>
            <wp:effectExtent l="0" t="0" r="14605" b="17780"/>
            <wp:wrapSquare wrapText="bothSides"/>
            <wp:docPr id="33" name="图片 33" descr="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质量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5339715</wp:posOffset>
            </wp:positionV>
            <wp:extent cx="2289175" cy="3239770"/>
            <wp:effectExtent l="0" t="0" r="15875" b="17780"/>
            <wp:wrapTopAndBottom/>
            <wp:docPr id="31" name="图片 31" descr="职业健康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职业健康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5318760</wp:posOffset>
            </wp:positionV>
            <wp:extent cx="2289175" cy="3239770"/>
            <wp:effectExtent l="0" t="0" r="15875" b="17780"/>
            <wp:wrapTopAndBottom/>
            <wp:docPr id="29" name="图片 29" descr="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环境管理体系认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4304665</wp:posOffset>
            </wp:positionH>
            <wp:positionV relativeFrom="paragraph">
              <wp:posOffset>249555</wp:posOffset>
            </wp:positionV>
            <wp:extent cx="2289175" cy="3239770"/>
            <wp:effectExtent l="0" t="0" r="15875" b="17780"/>
            <wp:wrapSquare wrapText="bothSides"/>
            <wp:docPr id="32" name="图片 32" descr="质量管理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质量管理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91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208280</wp:posOffset>
            </wp:positionV>
            <wp:extent cx="2289810" cy="3240405"/>
            <wp:effectExtent l="0" t="0" r="15240" b="17145"/>
            <wp:wrapTopAndBottom/>
            <wp:docPr id="30" name="图片 30" descr="职业健康安全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职业健康安全认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0" name="图片 20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b8a30618bdfdb84c90f7856e23f5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71042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7104237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98425</wp:posOffset>
            </wp:positionV>
            <wp:extent cx="5520690" cy="4140200"/>
            <wp:effectExtent l="0" t="0" r="3810" b="12700"/>
            <wp:wrapTopAndBottom/>
            <wp:docPr id="17" name="图片 17" descr="C:/Users/86156/AppData/Local/Temp/picturecompress_2022010710204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86156/AppData/Local/Temp/picturecompress_20220107102040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电加热热水锅炉简介及特点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CW</w:t>
      </w:r>
      <w:r>
        <w:rPr>
          <w:rFonts w:hint="eastAsia" w:ascii="宋体" w:hAnsi="宋体"/>
          <w:sz w:val="28"/>
          <w:szCs w:val="28"/>
          <w:lang w:val="en-US" w:eastAsia="zh-CN"/>
        </w:rPr>
        <w:t>DR</w:t>
      </w:r>
      <w:r>
        <w:rPr>
          <w:rFonts w:hint="eastAsia" w:ascii="宋体" w:hAnsi="宋体"/>
          <w:sz w:val="28"/>
          <w:szCs w:val="28"/>
        </w:rPr>
        <w:t>系列全自动</w:t>
      </w:r>
      <w:r>
        <w:rPr>
          <w:rFonts w:hint="eastAsia" w:ascii="宋体" w:hAnsi="宋体"/>
          <w:sz w:val="28"/>
          <w:szCs w:val="28"/>
          <w:lang w:eastAsia="zh-CN"/>
        </w:rPr>
        <w:t>电加热</w:t>
      </w:r>
      <w:r>
        <w:rPr>
          <w:rFonts w:hint="eastAsia" w:ascii="宋体" w:hAnsi="宋体"/>
          <w:sz w:val="28"/>
          <w:szCs w:val="28"/>
        </w:rPr>
        <w:t>热水锅炉为快装卧式</w:t>
      </w:r>
      <w:r>
        <w:rPr>
          <w:rFonts w:hint="eastAsia" w:ascii="宋体" w:hAnsi="宋体"/>
          <w:sz w:val="28"/>
          <w:szCs w:val="28"/>
          <w:lang w:eastAsia="zh-CN"/>
        </w:rPr>
        <w:t>筒装</w:t>
      </w:r>
      <w:r>
        <w:rPr>
          <w:rFonts w:hint="eastAsia" w:ascii="宋体" w:hAnsi="宋体"/>
          <w:sz w:val="28"/>
          <w:szCs w:val="28"/>
        </w:rPr>
        <w:t>结构，采用</w:t>
      </w:r>
      <w:r>
        <w:rPr>
          <w:rFonts w:hint="eastAsia" w:ascii="宋体" w:hAnsi="宋体"/>
          <w:sz w:val="28"/>
          <w:szCs w:val="28"/>
          <w:lang w:eastAsia="zh-CN"/>
        </w:rPr>
        <w:t>智能数字锅炉电脑控制，具有锅炉出水温度控制、时段定时运行、锅炉补水控制、出回水温度检测、电动调节阀控制等，故障检测有缺水保护、超温保护、炉壳超温保护、压力保护等完善的保护功能，确保锅炉安全稳定运行</w:t>
      </w:r>
      <w:r>
        <w:rPr>
          <w:rFonts w:hint="eastAsia" w:ascii="宋体" w:hAnsi="宋体"/>
          <w:sz w:val="28"/>
          <w:szCs w:val="28"/>
        </w:rPr>
        <w:t>。由于</w:t>
      </w:r>
      <w:r>
        <w:rPr>
          <w:rFonts w:hint="eastAsia" w:ascii="宋体" w:hAnsi="宋体"/>
          <w:sz w:val="28"/>
          <w:szCs w:val="28"/>
          <w:lang w:eastAsia="zh-CN"/>
        </w:rPr>
        <w:t>设备设计</w:t>
      </w:r>
      <w:r>
        <w:rPr>
          <w:rFonts w:hint="eastAsia" w:ascii="宋体" w:hAnsi="宋体"/>
          <w:sz w:val="28"/>
          <w:szCs w:val="28"/>
        </w:rPr>
        <w:t>设置合理，因此，整机热效率达9</w:t>
      </w:r>
      <w:r>
        <w:rPr>
          <w:rFonts w:hint="eastAsia" w:ascii="宋体" w:hAnsi="宋体"/>
          <w:sz w:val="28"/>
          <w:szCs w:val="28"/>
          <w:lang w:val="en-US" w:eastAsia="zh-CN"/>
        </w:rPr>
        <w:t>8</w:t>
      </w:r>
      <w:r>
        <w:rPr>
          <w:rFonts w:hint="eastAsia" w:ascii="宋体" w:hAnsi="宋体"/>
          <w:sz w:val="28"/>
          <w:szCs w:val="28"/>
        </w:rPr>
        <w:t>%以上。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智能功能：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一键启动：智能数字控制锅炉，自动调节采暖出水温度和洗浴热水温度，逐级加载和逐级减载加热管组，平衡用电负荷并保护加热元件，延长使用寿命。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采用低表面热负荷电热管，外套管为无缝不锈钢管，与炉体采用法兰连接，拆装方便，便于维护保养。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锅炉控制柜和炉体为组合式设计，避免了电器元件受热，电路设计先进精良布线整齐合理。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产品优点：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环保性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适用范围广，符合环保要求； </w:t>
      </w:r>
    </w:p>
    <w:p>
      <w:pPr>
        <w:spacing w:line="600" w:lineRule="auto"/>
        <w:ind w:left="-283" w:leftChars="-135" w:firstLine="445" w:firstLineChars="159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2、经济性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采用最新节能环保技术，采用</w:t>
      </w:r>
      <w:r>
        <w:rPr>
          <w:rFonts w:hint="eastAsia" w:ascii="新宋体" w:hAnsi="新宋体" w:eastAsia="新宋体" w:cs="新宋体"/>
          <w:sz w:val="28"/>
          <w:szCs w:val="28"/>
        </w:rPr>
        <w:t>高效的保温材料，热损失极低，节约燃料成本；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3、安全性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具有缺水、超温多种保护功能，安全可靠；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4、实用性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锅炉结构简单，占地面积小，安装维修方便，使用寿命长；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5、方便性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新宋体" w:hAnsi="新宋体" w:eastAsia="新宋体" w:cs="新宋体"/>
          <w:sz w:val="28"/>
          <w:szCs w:val="28"/>
        </w:rPr>
        <w:t>可以任意选择全自动电脑型和数显数表型二种控制，容易操作,故障少,使用方便； 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</w:rPr>
      </w:pPr>
      <w:r>
        <w:rPr>
          <w:rFonts w:hint="eastAsia" w:ascii="新宋体" w:hAnsi="新宋体" w:eastAsia="新宋体" w:cs="新宋体"/>
          <w:sz w:val="28"/>
          <w:szCs w:val="28"/>
        </w:rPr>
        <w:t>6、可调性</w:t>
      </w:r>
    </w:p>
    <w:p>
      <w:pPr>
        <w:spacing w:line="600" w:lineRule="auto"/>
        <w:ind w:left="-283" w:leftChars="-135" w:firstLine="445" w:firstLineChars="159"/>
        <w:rPr>
          <w:rFonts w:hint="eastAsia" w:ascii="新宋体" w:hAnsi="新宋体" w:eastAsia="新宋体" w:cs="新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</w:rPr>
        <w:t>该型锅炉具有结构紧凑、安全可靠、操作简便、安装迅速、污染少、噪音低、效率高等特点，广泛适用于企业、宾馆、医院、写字楼、民用建筑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新宋体" w:hAnsi="新宋体" w:eastAsia="新宋体" w:cs="新宋体"/>
          <w:sz w:val="28"/>
          <w:szCs w:val="28"/>
        </w:rPr>
        <w:t>桥梁、铁路混凝土养护</w:t>
      </w:r>
      <w:r>
        <w:rPr>
          <w:rFonts w:hint="eastAsia" w:ascii="宋体" w:hAnsi="宋体"/>
          <w:sz w:val="28"/>
          <w:szCs w:val="28"/>
        </w:rPr>
        <w:t>等设施工业用热和生活及采暖。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4" name="图片 14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81309144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本清单给贵公司选择参考</w:t>
      </w:r>
    </w:p>
    <w:p>
      <w:pPr>
        <w:spacing w:line="600" w:lineRule="auto"/>
        <w:ind w:left="-283" w:leftChars="-135" w:firstLine="862" w:firstLineChars="308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left="-283" w:leftChars="-135" w:firstLine="862" w:firstLineChars="308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979" w:firstLineChars="200"/>
        <w:rPr>
          <w:rFonts w:hint="default"/>
          <w:b/>
          <w:bCs/>
          <w:spacing w:val="24"/>
          <w:sz w:val="44"/>
          <w:szCs w:val="44"/>
          <w:u w:val="single" w:color="auto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4D7BFB"/>
    <w:rsid w:val="00C9476D"/>
    <w:rsid w:val="014577E3"/>
    <w:rsid w:val="014A0392"/>
    <w:rsid w:val="015127EE"/>
    <w:rsid w:val="02625838"/>
    <w:rsid w:val="037F4CC3"/>
    <w:rsid w:val="05A30AF1"/>
    <w:rsid w:val="05A53B6A"/>
    <w:rsid w:val="05F609C1"/>
    <w:rsid w:val="061472F7"/>
    <w:rsid w:val="06155D3C"/>
    <w:rsid w:val="068426BF"/>
    <w:rsid w:val="0962474B"/>
    <w:rsid w:val="099D2347"/>
    <w:rsid w:val="0B2D3EAF"/>
    <w:rsid w:val="0BF540D3"/>
    <w:rsid w:val="0CA920A8"/>
    <w:rsid w:val="0D28300F"/>
    <w:rsid w:val="0D59556F"/>
    <w:rsid w:val="0D6B0D4D"/>
    <w:rsid w:val="0E542F6A"/>
    <w:rsid w:val="0F736BB6"/>
    <w:rsid w:val="0FD400AC"/>
    <w:rsid w:val="10AF4710"/>
    <w:rsid w:val="1140381E"/>
    <w:rsid w:val="114D6264"/>
    <w:rsid w:val="118821BE"/>
    <w:rsid w:val="118C0542"/>
    <w:rsid w:val="130F35B7"/>
    <w:rsid w:val="143E55B9"/>
    <w:rsid w:val="14CC612A"/>
    <w:rsid w:val="15396B27"/>
    <w:rsid w:val="15AE1719"/>
    <w:rsid w:val="15B548B1"/>
    <w:rsid w:val="16D27073"/>
    <w:rsid w:val="171C70BE"/>
    <w:rsid w:val="1721531C"/>
    <w:rsid w:val="190C011C"/>
    <w:rsid w:val="1AB81AC0"/>
    <w:rsid w:val="1B681EA7"/>
    <w:rsid w:val="1C6E1E21"/>
    <w:rsid w:val="1C804996"/>
    <w:rsid w:val="1CE13F92"/>
    <w:rsid w:val="1D6E0513"/>
    <w:rsid w:val="1E7647B8"/>
    <w:rsid w:val="1FF24910"/>
    <w:rsid w:val="1FFB7DCA"/>
    <w:rsid w:val="20087F4D"/>
    <w:rsid w:val="20D81221"/>
    <w:rsid w:val="20DB392A"/>
    <w:rsid w:val="21A25E8B"/>
    <w:rsid w:val="2224251F"/>
    <w:rsid w:val="226D7C01"/>
    <w:rsid w:val="23DB22C2"/>
    <w:rsid w:val="25A82026"/>
    <w:rsid w:val="284301C5"/>
    <w:rsid w:val="28C25D4E"/>
    <w:rsid w:val="28D12F61"/>
    <w:rsid w:val="2B555F04"/>
    <w:rsid w:val="2C7B3ADA"/>
    <w:rsid w:val="2CD171BE"/>
    <w:rsid w:val="2D8907E6"/>
    <w:rsid w:val="2DBB4391"/>
    <w:rsid w:val="2FBF78DC"/>
    <w:rsid w:val="30493E36"/>
    <w:rsid w:val="30FE393A"/>
    <w:rsid w:val="31257B38"/>
    <w:rsid w:val="314D7BFB"/>
    <w:rsid w:val="31EA5344"/>
    <w:rsid w:val="329F39F6"/>
    <w:rsid w:val="33E12797"/>
    <w:rsid w:val="34927840"/>
    <w:rsid w:val="35096D47"/>
    <w:rsid w:val="35CE6EFF"/>
    <w:rsid w:val="365E1ABA"/>
    <w:rsid w:val="36F6479B"/>
    <w:rsid w:val="38500145"/>
    <w:rsid w:val="388F7E08"/>
    <w:rsid w:val="389D0E27"/>
    <w:rsid w:val="39C304A0"/>
    <w:rsid w:val="3B5C1E87"/>
    <w:rsid w:val="3C7B1A8A"/>
    <w:rsid w:val="3C8353AD"/>
    <w:rsid w:val="3CB1295C"/>
    <w:rsid w:val="3E2956CB"/>
    <w:rsid w:val="3E8B5E05"/>
    <w:rsid w:val="3F7E1E33"/>
    <w:rsid w:val="3FC95989"/>
    <w:rsid w:val="40D7728E"/>
    <w:rsid w:val="40E14992"/>
    <w:rsid w:val="41B926DB"/>
    <w:rsid w:val="42073DF3"/>
    <w:rsid w:val="42317B72"/>
    <w:rsid w:val="426245EA"/>
    <w:rsid w:val="42AC6BC7"/>
    <w:rsid w:val="42B70D9F"/>
    <w:rsid w:val="43902D06"/>
    <w:rsid w:val="43977C25"/>
    <w:rsid w:val="448E033F"/>
    <w:rsid w:val="462F5050"/>
    <w:rsid w:val="4A5B7039"/>
    <w:rsid w:val="4AB0725A"/>
    <w:rsid w:val="4B874A47"/>
    <w:rsid w:val="4D135124"/>
    <w:rsid w:val="4E887AF5"/>
    <w:rsid w:val="4E9952DD"/>
    <w:rsid w:val="4EB86190"/>
    <w:rsid w:val="4EF55F56"/>
    <w:rsid w:val="504A49A8"/>
    <w:rsid w:val="51655B3D"/>
    <w:rsid w:val="516A6111"/>
    <w:rsid w:val="519B2028"/>
    <w:rsid w:val="519F611A"/>
    <w:rsid w:val="521E3359"/>
    <w:rsid w:val="529963E6"/>
    <w:rsid w:val="546E3324"/>
    <w:rsid w:val="558034EA"/>
    <w:rsid w:val="56CF590E"/>
    <w:rsid w:val="574D6383"/>
    <w:rsid w:val="58DA3E48"/>
    <w:rsid w:val="595A17E7"/>
    <w:rsid w:val="5A094FC5"/>
    <w:rsid w:val="5A4A57C2"/>
    <w:rsid w:val="5B486EF5"/>
    <w:rsid w:val="5B6734EE"/>
    <w:rsid w:val="5C163172"/>
    <w:rsid w:val="5C1F45D2"/>
    <w:rsid w:val="5C5346CE"/>
    <w:rsid w:val="5C6953F1"/>
    <w:rsid w:val="5C741031"/>
    <w:rsid w:val="5C8D17DF"/>
    <w:rsid w:val="5CAF72E3"/>
    <w:rsid w:val="5EB6795C"/>
    <w:rsid w:val="5F913940"/>
    <w:rsid w:val="604F397F"/>
    <w:rsid w:val="62076EE2"/>
    <w:rsid w:val="620C3569"/>
    <w:rsid w:val="6299019D"/>
    <w:rsid w:val="63541DAD"/>
    <w:rsid w:val="64BB37BE"/>
    <w:rsid w:val="65025D7D"/>
    <w:rsid w:val="65DD6755"/>
    <w:rsid w:val="665F6EEB"/>
    <w:rsid w:val="674B7E6B"/>
    <w:rsid w:val="678D7D4A"/>
    <w:rsid w:val="67BA60E8"/>
    <w:rsid w:val="69073D95"/>
    <w:rsid w:val="69EE5158"/>
    <w:rsid w:val="6A324671"/>
    <w:rsid w:val="6B66202C"/>
    <w:rsid w:val="6CBE33A8"/>
    <w:rsid w:val="6CE47088"/>
    <w:rsid w:val="6E2A44E4"/>
    <w:rsid w:val="6FD10E5D"/>
    <w:rsid w:val="6FDF4709"/>
    <w:rsid w:val="70D83508"/>
    <w:rsid w:val="71C23E7E"/>
    <w:rsid w:val="71CC21C6"/>
    <w:rsid w:val="72A47F1C"/>
    <w:rsid w:val="72C67246"/>
    <w:rsid w:val="7440146B"/>
    <w:rsid w:val="74614EB7"/>
    <w:rsid w:val="74724E35"/>
    <w:rsid w:val="753F3D94"/>
    <w:rsid w:val="79077B8B"/>
    <w:rsid w:val="792D612D"/>
    <w:rsid w:val="7940212E"/>
    <w:rsid w:val="79F87F9F"/>
    <w:rsid w:val="7B3359D4"/>
    <w:rsid w:val="7BA01A08"/>
    <w:rsid w:val="7C4F05C6"/>
    <w:rsid w:val="7C610F61"/>
    <w:rsid w:val="7CCE4646"/>
    <w:rsid w:val="7D0B6925"/>
    <w:rsid w:val="7D796412"/>
    <w:rsid w:val="7D836F3D"/>
    <w:rsid w:val="7DA87AED"/>
    <w:rsid w:val="7DDE1B66"/>
    <w:rsid w:val="7F65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2214</Words>
  <Characters>2488</Characters>
  <Lines>1</Lines>
  <Paragraphs>1</Paragraphs>
  <TotalTime>3</TotalTime>
  <ScaleCrop>false</ScaleCrop>
  <LinksUpToDate>false</LinksUpToDate>
  <CharactersWithSpaces>2531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这图有毒</cp:lastModifiedBy>
  <cp:lastPrinted>2021-03-26T10:02:00Z</cp:lastPrinted>
  <dcterms:modified xsi:type="dcterms:W3CDTF">2022-03-26T07:38:07Z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FECC23AD525145FBB717443D8BED0131</vt:lpwstr>
  </property>
</Properties>
</file>